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E" w:rsidRP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sz w:val="36"/>
          <w:szCs w:val="36"/>
        </w:rPr>
      </w:pPr>
      <w:r w:rsidRPr="00DC1D0E">
        <w:rPr>
          <w:rFonts w:ascii="Albertus Extra Bold" w:hAnsi="Albertus Extra Bold" w:cs="Arial"/>
          <w:sz w:val="36"/>
          <w:szCs w:val="36"/>
        </w:rPr>
        <w:t>OMVÄRLDEN/HÄNDELSER – HOT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Sjukdom/frånfällen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Samarbetsförmåga internt/externt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beroende av (S)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Otydlig ansvarsfördelning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Distans från ”folk”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Splittrad röd-grön front – ”inbördeskrig”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 får inte fram vår politik tillräckligt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V-skandaler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Rörligt Miljöparti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Dålig publicitet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Svårflirtad media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Företrädare som ”inte vill”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Kommunismdebatt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Enskilda medlemmar eller företrädare gör bort sig 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Andra partier ändrar ståndpunkt och neutraliserar oss i </w:t>
      </w:r>
      <w:proofErr w:type="spellStart"/>
      <w:r>
        <w:rPr>
          <w:rFonts w:ascii="Century Schoolbook" w:hAnsi="Century Schoolbook" w:cs="Century Schoolbook"/>
          <w:sz w:val="24"/>
          <w:szCs w:val="24"/>
        </w:rPr>
        <w:t>Vinst-i-välfärden</w:t>
      </w:r>
      <w:proofErr w:type="spellEnd"/>
      <w:r>
        <w:rPr>
          <w:rFonts w:ascii="Century Schoolbook" w:hAnsi="Century Schoolbook" w:cs="Century Schoolbook"/>
          <w:sz w:val="24"/>
          <w:szCs w:val="24"/>
        </w:rPr>
        <w:t xml:space="preserve"> frågan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Att andra sätter dagordningen på sätt som ställer oss vid sidan av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Medierna är </w:t>
      </w:r>
      <w:proofErr w:type="gramStart"/>
      <w:r>
        <w:rPr>
          <w:rFonts w:ascii="Century Schoolbook" w:hAnsi="Century Schoolbook" w:cs="Century Schoolbook"/>
          <w:sz w:val="24"/>
          <w:szCs w:val="24"/>
        </w:rPr>
        <w:t>ointresserad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av ex landstingsfrågor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Att vi hamnar i medieskugga. 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Att vi inte förmår mobilisera sympatisörer och folk i allmänhet. 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Att sossarna blir lite mer radikala. 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Sossarna kramar ihjäl oss</w:t>
      </w:r>
    </w:p>
    <w:p w:rsidR="00DC1D0E" w:rsidRDefault="00DC1D0E" w:rsidP="00DC1D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Kommunistskräcken</w:t>
      </w:r>
    </w:p>
    <w:p w:rsidR="002D06C2" w:rsidRDefault="002D06C2"/>
    <w:sectPr w:rsidR="002D06C2" w:rsidSect="002D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1D0E"/>
    <w:rsid w:val="002D06C2"/>
    <w:rsid w:val="00DC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0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653</Characters>
  <Application>Microsoft Office Word</Application>
  <DocSecurity>0</DocSecurity>
  <Lines>5</Lines>
  <Paragraphs>1</Paragraphs>
  <ScaleCrop>false</ScaleCrop>
  <Company>Värmland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1</cp:revision>
  <dcterms:created xsi:type="dcterms:W3CDTF">2013-10-31T14:27:00Z</dcterms:created>
  <dcterms:modified xsi:type="dcterms:W3CDTF">2013-10-31T14:28:00Z</dcterms:modified>
</cp:coreProperties>
</file>